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4F" w:rsidRDefault="00A72B09" w:rsidP="00A72B09">
      <w:pPr>
        <w:spacing w:after="0" w:line="240" w:lineRule="auto"/>
      </w:pPr>
      <w:r>
        <w:t>Season</w:t>
      </w:r>
      <w:r w:rsidR="00CD2014">
        <w:t>/Day</w:t>
      </w:r>
      <w:r>
        <w:t>:</w:t>
      </w:r>
      <w:r w:rsidR="00C06D6B">
        <w:t xml:space="preserve"> </w:t>
      </w:r>
      <w:r w:rsidR="00274501">
        <w:tab/>
      </w:r>
      <w:r w:rsidR="005F514F">
        <w:t>Nativity of Ou</w:t>
      </w:r>
      <w:r w:rsidR="003563FE">
        <w:t>r</w:t>
      </w:r>
      <w:r w:rsidR="005F514F">
        <w:t xml:space="preserve"> Lord</w:t>
      </w:r>
    </w:p>
    <w:p w:rsidR="00274501" w:rsidRDefault="005F514F" w:rsidP="00A72B09">
      <w:pPr>
        <w:spacing w:after="0" w:line="240" w:lineRule="auto"/>
      </w:pPr>
      <w:r>
        <w:tab/>
      </w:r>
      <w:r>
        <w:tab/>
      </w:r>
      <w:r w:rsidR="00A51D25">
        <w:t>Christmas</w:t>
      </w:r>
      <w:r w:rsidR="00A72B09">
        <w:t xml:space="preserve"> Sundays</w:t>
      </w:r>
    </w:p>
    <w:p w:rsidR="00274501" w:rsidRDefault="00274501" w:rsidP="00A72B09">
      <w:pPr>
        <w:spacing w:after="0" w:line="240" w:lineRule="auto"/>
      </w:pPr>
      <w:r>
        <w:tab/>
      </w:r>
      <w:r>
        <w:tab/>
        <w:t>Epiphany of Our Lord</w:t>
      </w:r>
    </w:p>
    <w:p w:rsidR="00490264" w:rsidRDefault="00274501" w:rsidP="00A72B09">
      <w:pPr>
        <w:spacing w:after="0" w:line="240" w:lineRule="auto"/>
      </w:pPr>
      <w:r>
        <w:tab/>
      </w:r>
      <w:r>
        <w:tab/>
        <w:t>Bap</w:t>
      </w:r>
      <w:r w:rsidR="00C06D6B">
        <w:t>tism of Our Lord</w:t>
      </w:r>
    </w:p>
    <w:p w:rsidR="00274501" w:rsidRDefault="00274501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Liturgy:</w:t>
      </w:r>
      <w:r>
        <w:tab/>
      </w:r>
      <w:r w:rsidR="00274501">
        <w:tab/>
      </w:r>
      <w:r>
        <w:t>Ante-Communion (the service without Holy Communion</w:t>
      </w:r>
      <w:r w:rsidR="00522698">
        <w:t>)</w:t>
      </w:r>
    </w:p>
    <w:p w:rsidR="00A72B09" w:rsidRDefault="00A72B09" w:rsidP="00A72B09">
      <w:pPr>
        <w:spacing w:after="0" w:line="240" w:lineRule="auto"/>
      </w:pPr>
      <w:r>
        <w:t>Book:</w:t>
      </w:r>
      <w:r>
        <w:tab/>
      </w:r>
      <w:r w:rsidR="00274501">
        <w:tab/>
      </w:r>
      <w:r>
        <w:t>Lutheran Book of Worship</w:t>
      </w:r>
      <w:r w:rsidR="00274501">
        <w:t xml:space="preserve"> (1978)</w:t>
      </w:r>
    </w:p>
    <w:p w:rsidR="005B64DB" w:rsidRDefault="005B64DB" w:rsidP="00A72B09">
      <w:pPr>
        <w:spacing w:after="0" w:line="240" w:lineRule="auto"/>
      </w:pPr>
    </w:p>
    <w:p w:rsidR="005B64DB" w:rsidRPr="00065AA0" w:rsidRDefault="005B64DB" w:rsidP="00A72B09">
      <w:pPr>
        <w:spacing w:after="0" w:line="240" w:lineRule="auto"/>
        <w:rPr>
          <w:i/>
          <w:iCs/>
          <w:color w:val="FF0000"/>
        </w:rPr>
      </w:pPr>
      <w:r w:rsidRPr="00065AA0">
        <w:rPr>
          <w:i/>
          <w:iCs/>
          <w:color w:val="FF0000"/>
        </w:rPr>
        <w:t>Page numbers are for Setting One; change page numbers for Setting Two and Setting Three. Make other adaptations as seems fit.</w:t>
      </w:r>
    </w:p>
    <w:p w:rsidR="005B64DB" w:rsidRPr="00065AA0" w:rsidRDefault="005B64DB" w:rsidP="00A72B09">
      <w:pPr>
        <w:spacing w:after="0" w:line="240" w:lineRule="auto"/>
        <w:rPr>
          <w:i/>
          <w:iCs/>
          <w:color w:val="FF0000"/>
        </w:rPr>
      </w:pPr>
    </w:p>
    <w:p w:rsidR="005B64DB" w:rsidRPr="00065AA0" w:rsidRDefault="005B64DB" w:rsidP="00A72B09">
      <w:pPr>
        <w:spacing w:after="0" w:line="240" w:lineRule="auto"/>
        <w:rPr>
          <w:i/>
          <w:iCs/>
          <w:color w:val="FF0000"/>
        </w:rPr>
      </w:pPr>
      <w:r w:rsidRPr="00065AA0">
        <w:rPr>
          <w:i/>
          <w:iCs/>
          <w:color w:val="FF0000"/>
        </w:rPr>
        <w:t>Additional notes:</w:t>
      </w:r>
    </w:p>
    <w:p w:rsidR="00065AA0" w:rsidRDefault="005B64DB" w:rsidP="00065AA0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FF0000"/>
        </w:rPr>
      </w:pPr>
      <w:r w:rsidRPr="00065AA0">
        <w:rPr>
          <w:i/>
          <w:iCs/>
          <w:color w:val="FF0000"/>
        </w:rPr>
        <w:t>The Nicene Creed is used on all non-green Sundays except when there is a baptism.</w:t>
      </w:r>
    </w:p>
    <w:p w:rsidR="005B64DB" w:rsidRPr="00065AA0" w:rsidRDefault="005B64DB" w:rsidP="00065AA0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color w:val="FF0000"/>
        </w:rPr>
      </w:pPr>
      <w:r w:rsidRPr="00065AA0">
        <w:rPr>
          <w:i/>
          <w:iCs/>
          <w:color w:val="FF0000"/>
        </w:rPr>
        <w:t>The General Prayer on p.75 may be replaced with a different prayer form.</w:t>
      </w:r>
    </w:p>
    <w:p w:rsidR="00A72B09" w:rsidRDefault="00A72B09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p.56</w:t>
      </w:r>
      <w:r>
        <w:tab/>
        <w:t>Brief Order for Confession and Forgiveness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p w:rsidR="00A72B09" w:rsidRDefault="00A72B09" w:rsidP="00A72B09">
      <w:pPr>
        <w:spacing w:after="0" w:line="240" w:lineRule="auto"/>
      </w:pPr>
      <w:r>
        <w:t>p.57</w:t>
      </w:r>
      <w:r>
        <w:tab/>
        <w:t>Apostolic Greeting</w:t>
      </w:r>
    </w:p>
    <w:p w:rsidR="00A72B09" w:rsidRDefault="00A72B09" w:rsidP="00A72B09">
      <w:pPr>
        <w:spacing w:after="0" w:line="240" w:lineRule="auto"/>
      </w:pPr>
      <w:r>
        <w:t>p.57</w:t>
      </w:r>
      <w:r>
        <w:tab/>
      </w:r>
      <w:r w:rsidRPr="005B64DB">
        <w:rPr>
          <w:i/>
          <w:iCs/>
        </w:rPr>
        <w:t>Kyrie</w:t>
      </w:r>
    </w:p>
    <w:p w:rsidR="00A72B09" w:rsidRDefault="00A72B09" w:rsidP="00A72B09">
      <w:pPr>
        <w:spacing w:after="0" w:line="240" w:lineRule="auto"/>
      </w:pPr>
      <w:r>
        <w:t>p.</w:t>
      </w:r>
      <w:r w:rsidR="00A51D25">
        <w:t>58</w:t>
      </w:r>
      <w:r w:rsidR="005B64DB">
        <w:tab/>
        <w:t>Hymn of Pra</w:t>
      </w:r>
      <w:r w:rsidR="0031521B">
        <w:t>ise</w:t>
      </w:r>
      <w:r w:rsidR="005B64DB">
        <w:t>:</w:t>
      </w:r>
      <w:r w:rsidR="00A51D25">
        <w:t xml:space="preserve"> </w:t>
      </w:r>
      <w:r w:rsidR="00A51D25" w:rsidRPr="00A51D25">
        <w:rPr>
          <w:i/>
          <w:iCs/>
        </w:rPr>
        <w:t>Gloria</w:t>
      </w:r>
    </w:p>
    <w:p w:rsidR="00A72B09" w:rsidRDefault="00A72B09" w:rsidP="00A72B09">
      <w:pPr>
        <w:spacing w:after="0" w:line="240" w:lineRule="auto"/>
      </w:pPr>
      <w:r>
        <w:t>p.62</w:t>
      </w:r>
      <w:r>
        <w:tab/>
        <w:t>Prayer of the Day</w:t>
      </w:r>
    </w:p>
    <w:p w:rsidR="00A72B09" w:rsidRDefault="00A72B09" w:rsidP="00A72B09">
      <w:pPr>
        <w:spacing w:after="0" w:line="240" w:lineRule="auto"/>
      </w:pPr>
      <w:r>
        <w:tab/>
        <w:t>First Lesson</w:t>
      </w:r>
    </w:p>
    <w:p w:rsidR="00A72B09" w:rsidRDefault="00A72B09" w:rsidP="00A72B09">
      <w:pPr>
        <w:spacing w:after="0" w:line="240" w:lineRule="auto"/>
      </w:pPr>
      <w:r>
        <w:t>p.___</w:t>
      </w:r>
      <w:r>
        <w:tab/>
        <w:t>Psalm</w:t>
      </w:r>
    </w:p>
    <w:p w:rsidR="00A72B09" w:rsidRDefault="00A72B09" w:rsidP="00A72B09">
      <w:pPr>
        <w:spacing w:after="0" w:line="240" w:lineRule="auto"/>
      </w:pPr>
      <w:r>
        <w:tab/>
      </w:r>
      <w:r w:rsidR="005B64DB">
        <w:t>Second Lesson</w:t>
      </w:r>
    </w:p>
    <w:p w:rsidR="00A72B09" w:rsidRDefault="00A72B09" w:rsidP="00A72B09">
      <w:pPr>
        <w:spacing w:after="0" w:line="240" w:lineRule="auto"/>
      </w:pPr>
      <w:r>
        <w:t>p.62</w:t>
      </w:r>
      <w:r>
        <w:tab/>
        <w:t>Verse (“Alleluia. Lord to whom shall we go…”)</w:t>
      </w:r>
    </w:p>
    <w:p w:rsidR="00A72B09" w:rsidRDefault="00A72B09" w:rsidP="00A72B09">
      <w:pPr>
        <w:spacing w:after="0" w:line="240" w:lineRule="auto"/>
      </w:pPr>
      <w:r>
        <w:t>p.63</w:t>
      </w:r>
      <w:r>
        <w:tab/>
        <w:t>Gospel</w:t>
      </w:r>
    </w:p>
    <w:p w:rsidR="00A72B09" w:rsidRDefault="00A72B09" w:rsidP="00A72B09">
      <w:pPr>
        <w:spacing w:after="0" w:line="240" w:lineRule="auto"/>
      </w:pPr>
      <w:r>
        <w:tab/>
        <w:t>Sermon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p w:rsidR="00A72B09" w:rsidRDefault="00A72B09" w:rsidP="00A72B09">
      <w:pPr>
        <w:spacing w:after="0" w:line="240" w:lineRule="auto"/>
      </w:pPr>
      <w:r>
        <w:t>p.64</w:t>
      </w:r>
      <w:r>
        <w:tab/>
        <w:t>Nicene Creed</w:t>
      </w:r>
    </w:p>
    <w:p w:rsidR="00A72B09" w:rsidRDefault="00A72B09" w:rsidP="00A72B09">
      <w:pPr>
        <w:spacing w:after="0" w:line="240" w:lineRule="auto"/>
      </w:pPr>
      <w:r>
        <w:tab/>
        <w:t>Offering</w:t>
      </w:r>
    </w:p>
    <w:p w:rsidR="00A72B09" w:rsidRDefault="00A72B09" w:rsidP="00A72B09">
      <w:pPr>
        <w:spacing w:after="0" w:line="240" w:lineRule="auto"/>
      </w:pPr>
      <w:r>
        <w:t>p.75</w:t>
      </w:r>
      <w:r>
        <w:tab/>
        <w:t>Offertory</w:t>
      </w:r>
      <w:r w:rsidR="005B64DB">
        <w:t xml:space="preserve"> (“Create in me…”)</w:t>
      </w:r>
    </w:p>
    <w:p w:rsidR="00A72B09" w:rsidRDefault="00A72B09" w:rsidP="00A72B09">
      <w:pPr>
        <w:spacing w:after="0" w:line="240" w:lineRule="auto"/>
      </w:pPr>
      <w:r>
        <w:t>p.75</w:t>
      </w:r>
      <w:r>
        <w:tab/>
        <w:t>The Prayers</w:t>
      </w:r>
    </w:p>
    <w:p w:rsidR="00A72B09" w:rsidRDefault="00A72B09" w:rsidP="00A72B09">
      <w:pPr>
        <w:spacing w:after="0" w:line="240" w:lineRule="auto"/>
      </w:pPr>
      <w:r>
        <w:t>p.76</w:t>
      </w:r>
      <w:r>
        <w:tab/>
        <w:t>Lord’s Prayer</w:t>
      </w:r>
    </w:p>
    <w:p w:rsidR="00A72B09" w:rsidRDefault="00A72B09" w:rsidP="00A72B09">
      <w:pPr>
        <w:spacing w:after="0" w:line="240" w:lineRule="auto"/>
      </w:pPr>
      <w:r>
        <w:t>p.76</w:t>
      </w:r>
      <w:r>
        <w:tab/>
        <w:t>Benediction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sectPr w:rsidR="00A72B09" w:rsidSect="0057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65AA0"/>
    <w:rsid w:val="00274501"/>
    <w:rsid w:val="0031521B"/>
    <w:rsid w:val="003563FE"/>
    <w:rsid w:val="003C3883"/>
    <w:rsid w:val="00490264"/>
    <w:rsid w:val="00522698"/>
    <w:rsid w:val="00573820"/>
    <w:rsid w:val="005B64DB"/>
    <w:rsid w:val="005F514F"/>
    <w:rsid w:val="008F33E7"/>
    <w:rsid w:val="009E47F6"/>
    <w:rsid w:val="00A51D25"/>
    <w:rsid w:val="00A72B09"/>
    <w:rsid w:val="00C06D6B"/>
    <w:rsid w:val="00CD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User</cp:lastModifiedBy>
  <cp:revision>11</cp:revision>
  <dcterms:created xsi:type="dcterms:W3CDTF">2023-11-24T19:14:00Z</dcterms:created>
  <dcterms:modified xsi:type="dcterms:W3CDTF">2024-01-02T17:03:00Z</dcterms:modified>
</cp:coreProperties>
</file>